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6ECC" w14:textId="6A03DC25" w:rsidR="00652A28" w:rsidRPr="00E13034" w:rsidRDefault="00652A28" w:rsidP="00652A28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bookmarkStart w:id="0" w:name="_GoBack"/>
      <w:r w:rsidRPr="00E13034">
        <w:rPr>
          <w:rFonts w:ascii="Times New Roman" w:hAnsi="Times New Roman" w:cs="Times New Roman"/>
          <w:szCs w:val="22"/>
          <w:lang w:bidi="ru-RU"/>
        </w:rPr>
        <w:t xml:space="preserve">Приложение № </w:t>
      </w:r>
      <w:r>
        <w:rPr>
          <w:rFonts w:ascii="Times New Roman" w:hAnsi="Times New Roman" w:cs="Times New Roman"/>
          <w:szCs w:val="22"/>
          <w:lang w:bidi="ru-RU"/>
        </w:rPr>
        <w:t>4</w:t>
      </w:r>
    </w:p>
    <w:p w14:paraId="0CA7676C" w14:textId="77777777" w:rsidR="00652A28" w:rsidRPr="00E13034" w:rsidRDefault="00652A28" w:rsidP="00652A28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 директора ИОФ РАН</w:t>
      </w:r>
    </w:p>
    <w:p w14:paraId="0D374F83" w14:textId="77777777" w:rsidR="00652A28" w:rsidRPr="00E13034" w:rsidRDefault="00652A28" w:rsidP="00652A28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 №</w:t>
      </w:r>
      <w:r>
        <w:rPr>
          <w:rFonts w:ascii="Times New Roman" w:hAnsi="Times New Roman" w:cs="Times New Roman"/>
          <w:szCs w:val="22"/>
          <w:lang w:bidi="ru-RU"/>
        </w:rPr>
        <w:t xml:space="preserve"> 296а</w:t>
      </w:r>
    </w:p>
    <w:bookmarkEnd w:id="0"/>
    <w:p w14:paraId="17DB5960" w14:textId="77777777" w:rsidR="00652A28" w:rsidRPr="00ED1CE2" w:rsidRDefault="00652A28" w:rsidP="00ED1CE2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</w:p>
    <w:p w14:paraId="5369B0AB" w14:textId="77777777" w:rsidR="003646B4" w:rsidRPr="00ED1CE2" w:rsidRDefault="003646B4" w:rsidP="00ED1CE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BA9BA9C" w14:textId="77777777" w:rsidR="00643379" w:rsidRPr="00ED1CE2" w:rsidRDefault="00643379" w:rsidP="00ED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76D99147" w14:textId="1AC1C548" w:rsidR="0048589C" w:rsidRPr="00ED1CE2" w:rsidRDefault="000A15E9" w:rsidP="00ED1CE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bidi="ru-RU"/>
        </w:rPr>
      </w:pPr>
      <w:r w:rsidRPr="00ED1CE2">
        <w:rPr>
          <w:rFonts w:ascii="Times New Roman" w:hAnsi="Times New Roman" w:cs="Times New Roman"/>
          <w:b/>
          <w:sz w:val="25"/>
          <w:szCs w:val="25"/>
          <w:lang w:bidi="ru-RU"/>
        </w:rPr>
        <w:t>КОДЕКС</w:t>
      </w:r>
    </w:p>
    <w:p w14:paraId="3664F0F7" w14:textId="77777777" w:rsidR="00ED1CE2" w:rsidRPr="00AA0349" w:rsidRDefault="000A15E9" w:rsidP="00ED1CE2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A0349">
        <w:rPr>
          <w:rFonts w:ascii="Times New Roman" w:hAnsi="Times New Roman" w:cs="Times New Roman"/>
          <w:sz w:val="25"/>
          <w:szCs w:val="25"/>
          <w:lang w:bidi="ru-RU"/>
        </w:rPr>
        <w:t>этики и служебного поведения</w:t>
      </w:r>
      <w:r w:rsidR="0068183C" w:rsidRPr="00AA0349">
        <w:rPr>
          <w:rFonts w:ascii="Times New Roman" w:hAnsi="Times New Roman" w:cs="Times New Roman"/>
          <w:sz w:val="25"/>
          <w:szCs w:val="25"/>
          <w:lang w:bidi="ru-RU"/>
        </w:rPr>
        <w:t xml:space="preserve"> работников</w:t>
      </w:r>
      <w:r w:rsidRPr="00AA0349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bookmarkStart w:id="1" w:name="_Hlk132792509"/>
      <w:r w:rsidR="00132110" w:rsidRPr="00AA0349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</w:t>
      </w:r>
    </w:p>
    <w:p w14:paraId="4FFCD495" w14:textId="663C67BF" w:rsidR="00ED1CE2" w:rsidRPr="00AA0349" w:rsidRDefault="00132110" w:rsidP="00ED1CE2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A0349">
        <w:rPr>
          <w:rFonts w:ascii="Times New Roman" w:hAnsi="Times New Roman" w:cs="Times New Roman"/>
          <w:bCs/>
          <w:sz w:val="25"/>
          <w:szCs w:val="25"/>
        </w:rPr>
        <w:t>учреждения науки Федерального исследовательского центра</w:t>
      </w:r>
    </w:p>
    <w:p w14:paraId="49F9E323" w14:textId="5E0ADE32" w:rsidR="00ED1CE2" w:rsidRPr="00AA0349" w:rsidRDefault="00132110" w:rsidP="00ED1CE2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A0349">
        <w:rPr>
          <w:rFonts w:ascii="Times New Roman" w:hAnsi="Times New Roman" w:cs="Times New Roman"/>
          <w:bCs/>
          <w:sz w:val="25"/>
          <w:szCs w:val="25"/>
        </w:rPr>
        <w:t xml:space="preserve">«Институт общей физики им. А.М. Прохорова </w:t>
      </w:r>
      <w:r w:rsidR="00AA0349" w:rsidRPr="00AA0349">
        <w:rPr>
          <w:rFonts w:ascii="Times New Roman" w:hAnsi="Times New Roman" w:cs="Times New Roman"/>
          <w:bCs/>
          <w:sz w:val="25"/>
          <w:szCs w:val="25"/>
        </w:rPr>
        <w:t>Российской академии наук</w:t>
      </w:r>
      <w:r w:rsidRPr="00AA0349">
        <w:rPr>
          <w:rFonts w:ascii="Times New Roman" w:hAnsi="Times New Roman" w:cs="Times New Roman"/>
          <w:bCs/>
          <w:sz w:val="25"/>
          <w:szCs w:val="25"/>
        </w:rPr>
        <w:t>»</w:t>
      </w:r>
      <w:bookmarkEnd w:id="1"/>
    </w:p>
    <w:p w14:paraId="7BDA2BF4" w14:textId="77777777" w:rsidR="00ED1CE2" w:rsidRPr="00ED1CE2" w:rsidRDefault="00ED1CE2" w:rsidP="002459C5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14:paraId="4A6FBF8E" w14:textId="1A081498" w:rsidR="002459C5" w:rsidRDefault="00BD717D" w:rsidP="001A358E">
      <w:pPr>
        <w:pStyle w:val="ConsPlusNormal"/>
        <w:numPr>
          <w:ilvl w:val="0"/>
          <w:numId w:val="37"/>
        </w:numPr>
        <w:jc w:val="center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Общие положения</w:t>
      </w:r>
    </w:p>
    <w:p w14:paraId="7974036A" w14:textId="77777777" w:rsidR="002459C5" w:rsidRDefault="002459C5" w:rsidP="002459C5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14:paraId="41CFE462" w14:textId="33F724F1" w:rsidR="00654253" w:rsidRPr="00AA0349" w:rsidRDefault="003C05F6" w:rsidP="00DE57CB">
      <w:pPr>
        <w:pStyle w:val="ConsPlusNormal"/>
        <w:numPr>
          <w:ilvl w:val="0"/>
          <w:numId w:val="35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0349">
        <w:rPr>
          <w:rFonts w:ascii="Times New Roman" w:hAnsi="Times New Roman" w:cs="Times New Roman"/>
          <w:sz w:val="25"/>
          <w:szCs w:val="25"/>
        </w:rPr>
        <w:t xml:space="preserve">Кодекс этики и служебного поведения Федерального государственного бюджетного учреждения науки Федерального исследовательского центра «Институт общей физики им. А.М. Прохорова </w:t>
      </w:r>
      <w:r w:rsidR="00AA0349" w:rsidRPr="00AA0349">
        <w:rPr>
          <w:rFonts w:ascii="Times New Roman" w:hAnsi="Times New Roman" w:cs="Times New Roman"/>
          <w:bCs/>
          <w:sz w:val="25"/>
          <w:szCs w:val="25"/>
        </w:rPr>
        <w:t>Российской академии наук</w:t>
      </w:r>
      <w:r w:rsidRPr="00AA0349">
        <w:rPr>
          <w:rFonts w:ascii="Times New Roman" w:hAnsi="Times New Roman" w:cs="Times New Roman"/>
          <w:sz w:val="25"/>
          <w:szCs w:val="25"/>
        </w:rPr>
        <w:t>» (далее соответственно – Кодекс этики, ИОФ РАН) разработан в соответствии со статьей 13.3 Федерального закона от 25 декабря 2008 г. № 273-ФЗ «О противодействии коррупции» (далее – Федеральный закон № 273-ФЗ), основан на общепринятых нормах делового поведения и морали и предусматривает этические ценности и правила служебного поведения работников.</w:t>
      </w:r>
    </w:p>
    <w:p w14:paraId="0633E807" w14:textId="59237F1A" w:rsidR="003C05F6" w:rsidRPr="00654253" w:rsidRDefault="003C05F6" w:rsidP="00DE57CB">
      <w:pPr>
        <w:pStyle w:val="ConsPlusNormal"/>
        <w:numPr>
          <w:ilvl w:val="0"/>
          <w:numId w:val="35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54253">
        <w:rPr>
          <w:rFonts w:ascii="Times New Roman" w:hAnsi="Times New Roman" w:cs="Times New Roman"/>
          <w:sz w:val="25"/>
          <w:szCs w:val="25"/>
        </w:rPr>
        <w:t>Задачами Кодекса этики являются:</w:t>
      </w:r>
    </w:p>
    <w:p w14:paraId="1058FCC8" w14:textId="77777777" w:rsidR="003C05F6" w:rsidRPr="003C05F6" w:rsidRDefault="003C05F6" w:rsidP="002459C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соблюдение норм деловой этики работниками ИОФ РАН;</w:t>
      </w:r>
    </w:p>
    <w:p w14:paraId="40E64CE3" w14:textId="77777777" w:rsidR="003C05F6" w:rsidRPr="003C05F6" w:rsidRDefault="003C05F6" w:rsidP="002459C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профилактика коррупционных рисков и предотвращение конфликта интересов;</w:t>
      </w:r>
    </w:p>
    <w:p w14:paraId="047AD4EB" w14:textId="77777777" w:rsidR="00654253" w:rsidRDefault="003C05F6" w:rsidP="006542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повышение эффективности выполнения работниками своих должностных обязанностей и развитие единой корпоративной культуры в ИОФ РАН.</w:t>
      </w:r>
    </w:p>
    <w:p w14:paraId="0161896F" w14:textId="5CDC7A4C" w:rsidR="00A33989" w:rsidRPr="00654253" w:rsidRDefault="003C05F6" w:rsidP="00654253">
      <w:pPr>
        <w:pStyle w:val="a4"/>
        <w:numPr>
          <w:ilvl w:val="0"/>
          <w:numId w:val="3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54253">
        <w:rPr>
          <w:rFonts w:ascii="Times New Roman" w:hAnsi="Times New Roman" w:cs="Times New Roman"/>
          <w:sz w:val="25"/>
          <w:szCs w:val="25"/>
        </w:rPr>
        <w:t>Гражданин, принимаемый на работу в ИОФ РАН, обязан ознакомиться с положениями Кодекса этики и соблюдать их в процессе трудовой деятельности.</w:t>
      </w:r>
    </w:p>
    <w:p w14:paraId="0FECB090" w14:textId="77777777" w:rsidR="00654253" w:rsidRDefault="003C05F6" w:rsidP="00654253">
      <w:pPr>
        <w:pStyle w:val="a4"/>
        <w:numPr>
          <w:ilvl w:val="0"/>
          <w:numId w:val="3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54253">
        <w:rPr>
          <w:rFonts w:ascii="Times New Roman" w:hAnsi="Times New Roman" w:cs="Times New Roman"/>
          <w:sz w:val="25"/>
          <w:szCs w:val="25"/>
        </w:rPr>
        <w:t>Кодекс этики 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ИОФ РАН, а также для физических и юридических лиц, исполняющих поручения либо представляющих ИОФ РАН перед третьими лицами, если их действия осуществляются от имени ИОФ РАН.</w:t>
      </w:r>
    </w:p>
    <w:p w14:paraId="46DD2525" w14:textId="6281281C" w:rsidR="003C05F6" w:rsidRPr="00654253" w:rsidRDefault="003C05F6" w:rsidP="00654253">
      <w:pPr>
        <w:pStyle w:val="a4"/>
        <w:numPr>
          <w:ilvl w:val="0"/>
          <w:numId w:val="3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54253">
        <w:rPr>
          <w:rFonts w:ascii="Times New Roman" w:hAnsi="Times New Roman" w:cs="Times New Roman"/>
          <w:sz w:val="25"/>
          <w:szCs w:val="25"/>
        </w:rPr>
        <w:t>Несоблюдение требований Кодекса этики может повлечь за собой применение дисциплинарных взысканий, а также инициирование от имени ИОФ РАН в отношении нарушителей мер юридической ответственности в порядке, предусмотренном законодательством Российской Федерации.</w:t>
      </w:r>
    </w:p>
    <w:p w14:paraId="2838E175" w14:textId="77777777" w:rsidR="003C05F6" w:rsidRDefault="003C05F6" w:rsidP="003C0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522233E" w14:textId="2420468C" w:rsidR="003C05F6" w:rsidRPr="001A358E" w:rsidRDefault="003C05F6" w:rsidP="001A358E">
      <w:pPr>
        <w:pStyle w:val="a4"/>
        <w:numPr>
          <w:ilvl w:val="0"/>
          <w:numId w:val="37"/>
        </w:numPr>
        <w:tabs>
          <w:tab w:val="left" w:pos="284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358E">
        <w:rPr>
          <w:rFonts w:ascii="Times New Roman" w:hAnsi="Times New Roman" w:cs="Times New Roman"/>
          <w:sz w:val="25"/>
          <w:szCs w:val="25"/>
        </w:rPr>
        <w:t>Основные принципы и правила служебного поведения</w:t>
      </w:r>
    </w:p>
    <w:p w14:paraId="67981A1B" w14:textId="77777777" w:rsidR="003C05F6" w:rsidRDefault="003C05F6" w:rsidP="003C0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2EA7505" w14:textId="10203D96" w:rsidR="003C05F6" w:rsidRPr="00A33989" w:rsidRDefault="003C05F6" w:rsidP="00A33989">
      <w:pPr>
        <w:pStyle w:val="a4"/>
        <w:numPr>
          <w:ilvl w:val="0"/>
          <w:numId w:val="3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Работники, сознавая ответственность перед государством, обществом, гражданами и ИОФ РАН, призваны:</w:t>
      </w:r>
    </w:p>
    <w:p w14:paraId="1798188F" w14:textId="11A15002" w:rsidR="003C05F6" w:rsidRPr="003C05F6" w:rsidRDefault="003C05F6" w:rsidP="00A3398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исполнять трудовые (должностные) обязанности добросовестно и на высоком профессиональном уровне в целях обеспечения эффективной работы ИОФ РАН;</w:t>
      </w:r>
    </w:p>
    <w:p w14:paraId="40F2F453" w14:textId="7487106D" w:rsidR="003C05F6" w:rsidRPr="003C05F6" w:rsidRDefault="003C05F6" w:rsidP="00A3398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(должностных) обязанностей;</w:t>
      </w:r>
    </w:p>
    <w:p w14:paraId="4393EDD7" w14:textId="77777777" w:rsidR="003C05F6" w:rsidRPr="003C05F6" w:rsidRDefault="003C05F6" w:rsidP="00A3398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не допускать случаев принуждения работников ИОФ РАН к участию в деятельности политических партий и общественных объединений;</w:t>
      </w:r>
    </w:p>
    <w:p w14:paraId="4F7EE365" w14:textId="7C8E17AC" w:rsidR="003C05F6" w:rsidRDefault="003C05F6" w:rsidP="00A3398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не допускать в своей трудовой (служебной) деятельности проявлений протекционизма, фаворитизма и непотизма;</w:t>
      </w:r>
    </w:p>
    <w:p w14:paraId="7A2BE0FF" w14:textId="76042D6B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lastRenderedPageBreak/>
        <w:t xml:space="preserve">исполнять </w:t>
      </w:r>
      <w:r w:rsidR="00ED566C" w:rsidRPr="00ED1CE2">
        <w:rPr>
          <w:rFonts w:ascii="Times New Roman" w:hAnsi="Times New Roman" w:cs="Times New Roman"/>
          <w:sz w:val="25"/>
          <w:szCs w:val="25"/>
        </w:rPr>
        <w:t>трудовые (</w:t>
      </w:r>
      <w:r w:rsidRPr="00ED1CE2">
        <w:rPr>
          <w:rFonts w:ascii="Times New Roman" w:hAnsi="Times New Roman" w:cs="Times New Roman"/>
          <w:sz w:val="25"/>
          <w:szCs w:val="25"/>
        </w:rPr>
        <w:t>должностные</w:t>
      </w:r>
      <w:r w:rsidR="00ED566C" w:rsidRPr="00ED1CE2">
        <w:rPr>
          <w:rFonts w:ascii="Times New Roman" w:hAnsi="Times New Roman" w:cs="Times New Roman"/>
          <w:sz w:val="25"/>
          <w:szCs w:val="25"/>
        </w:rPr>
        <w:t>)</w:t>
      </w:r>
      <w:r w:rsidRPr="00ED1CE2">
        <w:rPr>
          <w:rFonts w:ascii="Times New Roman" w:hAnsi="Times New Roman" w:cs="Times New Roman"/>
          <w:sz w:val="25"/>
          <w:szCs w:val="25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41E74E02" w14:textId="4CB0F8F1" w:rsidR="00D044CE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 w:rsidRPr="00ED1CE2">
        <w:rPr>
          <w:rFonts w:ascii="Times New Roman" w:hAnsi="Times New Roman" w:cs="Times New Roman"/>
          <w:sz w:val="25"/>
          <w:szCs w:val="25"/>
        </w:rPr>
        <w:t>трудовых (</w:t>
      </w:r>
      <w:r w:rsidRPr="00ED1CE2">
        <w:rPr>
          <w:rFonts w:ascii="Times New Roman" w:hAnsi="Times New Roman" w:cs="Times New Roman"/>
          <w:sz w:val="25"/>
          <w:szCs w:val="25"/>
        </w:rPr>
        <w:t>должностных</w:t>
      </w:r>
      <w:r w:rsidR="00ED566C" w:rsidRPr="00ED1CE2">
        <w:rPr>
          <w:rFonts w:ascii="Times New Roman" w:hAnsi="Times New Roman" w:cs="Times New Roman"/>
          <w:sz w:val="25"/>
          <w:szCs w:val="25"/>
        </w:rPr>
        <w:t>)</w:t>
      </w:r>
      <w:r w:rsidRPr="00ED1CE2">
        <w:rPr>
          <w:rFonts w:ascii="Times New Roman" w:hAnsi="Times New Roman" w:cs="Times New Roman"/>
          <w:sz w:val="25"/>
          <w:szCs w:val="25"/>
        </w:rPr>
        <w:t xml:space="preserve"> обязанностей;</w:t>
      </w:r>
    </w:p>
    <w:p w14:paraId="5D5203DA" w14:textId="13604149" w:rsidR="00356291" w:rsidRPr="00ED1CE2" w:rsidRDefault="0022435B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соблюдать конфиденциальность информации о работниках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Pr="00ED1CE2">
        <w:rPr>
          <w:rFonts w:ascii="Times New Roman" w:hAnsi="Times New Roman" w:cs="Times New Roman"/>
          <w:sz w:val="25"/>
          <w:szCs w:val="25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ED1CE2">
        <w:rPr>
          <w:rFonts w:ascii="Times New Roman" w:hAnsi="Times New Roman" w:cs="Times New Roman"/>
          <w:sz w:val="25"/>
          <w:szCs w:val="25"/>
        </w:rPr>
        <w:t>;</w:t>
      </w:r>
      <w:bookmarkStart w:id="2" w:name="_Hlk140845550"/>
    </w:p>
    <w:bookmarkEnd w:id="2"/>
    <w:p w14:paraId="009340E7" w14:textId="11D357B7" w:rsidR="00CF55C4" w:rsidRPr="00ED1CE2" w:rsidRDefault="00356291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принимать соответствующие меры по обеспечению безопасности и конфиденциальности служебной информации, которая стала известна ему в связи с исполнением им </w:t>
      </w:r>
      <w:r w:rsidR="00ED566C" w:rsidRPr="00ED1CE2">
        <w:rPr>
          <w:rFonts w:ascii="Times New Roman" w:hAnsi="Times New Roman" w:cs="Times New Roman"/>
          <w:sz w:val="25"/>
          <w:szCs w:val="25"/>
        </w:rPr>
        <w:t>трудовых (</w:t>
      </w:r>
      <w:r w:rsidRPr="00ED1CE2">
        <w:rPr>
          <w:rFonts w:ascii="Times New Roman" w:hAnsi="Times New Roman" w:cs="Times New Roman"/>
          <w:sz w:val="25"/>
          <w:szCs w:val="25"/>
        </w:rPr>
        <w:t>должностных</w:t>
      </w:r>
      <w:r w:rsidR="00ED566C" w:rsidRPr="00ED1CE2">
        <w:rPr>
          <w:rFonts w:ascii="Times New Roman" w:hAnsi="Times New Roman" w:cs="Times New Roman"/>
          <w:sz w:val="25"/>
          <w:szCs w:val="25"/>
        </w:rPr>
        <w:t>)</w:t>
      </w:r>
      <w:r w:rsidRPr="00ED1CE2">
        <w:rPr>
          <w:rFonts w:ascii="Times New Roman" w:hAnsi="Times New Roman" w:cs="Times New Roman"/>
          <w:sz w:val="25"/>
          <w:szCs w:val="25"/>
        </w:rPr>
        <w:t xml:space="preserve"> обязанностей;</w:t>
      </w:r>
    </w:p>
    <w:p w14:paraId="2C2D858E" w14:textId="73D8C60B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проявлять корректность и внимательность в обращении с гражданами и </w:t>
      </w:r>
      <w:r w:rsidR="006300A0" w:rsidRPr="00ED1CE2">
        <w:rPr>
          <w:rFonts w:ascii="Times New Roman" w:hAnsi="Times New Roman" w:cs="Times New Roman"/>
          <w:sz w:val="25"/>
          <w:szCs w:val="25"/>
        </w:rPr>
        <w:t xml:space="preserve">работниками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696975CC" w14:textId="53867034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C5F61B7" w14:textId="351D7C2D" w:rsidR="001021FD" w:rsidRPr="00ED1CE2" w:rsidRDefault="001021FD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0DD8F6F4" w14:textId="678B6822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ED1CE2">
        <w:rPr>
          <w:rFonts w:ascii="Times New Roman" w:hAnsi="Times New Roman" w:cs="Times New Roman"/>
          <w:sz w:val="25"/>
          <w:szCs w:val="25"/>
        </w:rPr>
        <w:t xml:space="preserve">деловой </w:t>
      </w:r>
      <w:r w:rsidRPr="00ED1CE2">
        <w:rPr>
          <w:rFonts w:ascii="Times New Roman" w:hAnsi="Times New Roman" w:cs="Times New Roman"/>
          <w:sz w:val="25"/>
          <w:szCs w:val="25"/>
        </w:rPr>
        <w:t xml:space="preserve">репутации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39B465F6" w14:textId="163C433B" w:rsidR="0022435B" w:rsidRPr="00ED1CE2" w:rsidRDefault="0022435B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ED1CE2">
        <w:rPr>
          <w:rFonts w:ascii="Times New Roman" w:hAnsi="Times New Roman" w:cs="Times New Roman"/>
          <w:sz w:val="25"/>
          <w:szCs w:val="25"/>
        </w:rPr>
        <w:t>;</w:t>
      </w:r>
    </w:p>
    <w:p w14:paraId="5A5DD9EB" w14:textId="6A26DA1C" w:rsidR="001021FD" w:rsidRPr="00ED1CE2" w:rsidRDefault="001021FD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соблюдать установленные законодательством </w:t>
      </w:r>
      <w:r w:rsidR="00ED566C" w:rsidRPr="00ED1CE2">
        <w:rPr>
          <w:rFonts w:ascii="Times New Roman" w:hAnsi="Times New Roman" w:cs="Times New Roman"/>
          <w:sz w:val="25"/>
          <w:szCs w:val="25"/>
        </w:rPr>
        <w:t xml:space="preserve">Российской Федерации о противодействии коррупции </w:t>
      </w:r>
      <w:r w:rsidRPr="00ED1CE2">
        <w:rPr>
          <w:rFonts w:ascii="Times New Roman" w:hAnsi="Times New Roman" w:cs="Times New Roman"/>
          <w:sz w:val="25"/>
          <w:szCs w:val="25"/>
        </w:rPr>
        <w:t>ограничения, запреты и обязанности;</w:t>
      </w:r>
    </w:p>
    <w:p w14:paraId="5786B6B8" w14:textId="39DBA0CB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26037314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воздерживаться от публичных высказываний, суждений и оценок в отношении деятельности </w:t>
      </w:r>
      <w:r w:rsidR="00C72AFC" w:rsidRPr="00ED1CE2">
        <w:rPr>
          <w:rFonts w:ascii="Times New Roman" w:hAnsi="Times New Roman" w:cs="Times New Roman"/>
          <w:sz w:val="25"/>
          <w:szCs w:val="25"/>
        </w:rPr>
        <w:t>ИОФ РАН</w:t>
      </w:r>
      <w:r w:rsidR="003C6498" w:rsidRPr="00ED1CE2">
        <w:rPr>
          <w:rFonts w:ascii="Times New Roman" w:hAnsi="Times New Roman" w:cs="Times New Roman"/>
          <w:sz w:val="25"/>
          <w:szCs w:val="25"/>
        </w:rPr>
        <w:t xml:space="preserve"> и</w:t>
      </w:r>
      <w:r w:rsidRPr="00ED1CE2">
        <w:rPr>
          <w:rFonts w:ascii="Times New Roman" w:hAnsi="Times New Roman" w:cs="Times New Roman"/>
          <w:sz w:val="25"/>
          <w:szCs w:val="25"/>
        </w:rPr>
        <w:t xml:space="preserve"> е</w:t>
      </w:r>
      <w:r w:rsidR="003C6498" w:rsidRPr="00ED1CE2">
        <w:rPr>
          <w:rFonts w:ascii="Times New Roman" w:hAnsi="Times New Roman" w:cs="Times New Roman"/>
          <w:sz w:val="25"/>
          <w:szCs w:val="25"/>
        </w:rPr>
        <w:t>е</w:t>
      </w:r>
      <w:r w:rsidRPr="00ED1CE2">
        <w:rPr>
          <w:rFonts w:ascii="Times New Roman" w:hAnsi="Times New Roman" w:cs="Times New Roman"/>
          <w:sz w:val="25"/>
          <w:szCs w:val="25"/>
        </w:rPr>
        <w:t xml:space="preserve"> </w:t>
      </w:r>
      <w:r w:rsidR="000B390D" w:rsidRPr="00ED1CE2">
        <w:rPr>
          <w:rFonts w:ascii="Times New Roman" w:hAnsi="Times New Roman" w:cs="Times New Roman"/>
          <w:sz w:val="25"/>
          <w:szCs w:val="25"/>
        </w:rPr>
        <w:t>работников</w:t>
      </w:r>
      <w:r w:rsidRPr="00ED1CE2">
        <w:rPr>
          <w:rFonts w:ascii="Times New Roman" w:hAnsi="Times New Roman" w:cs="Times New Roman"/>
          <w:sz w:val="25"/>
          <w:szCs w:val="25"/>
        </w:rPr>
        <w:t>, если это не входит в</w:t>
      </w:r>
      <w:r w:rsidR="001D1B9E" w:rsidRPr="00ED1CE2">
        <w:rPr>
          <w:rFonts w:ascii="Times New Roman" w:hAnsi="Times New Roman" w:cs="Times New Roman"/>
          <w:sz w:val="25"/>
          <w:szCs w:val="25"/>
        </w:rPr>
        <w:t xml:space="preserve"> </w:t>
      </w:r>
      <w:r w:rsidR="00ED566C" w:rsidRPr="00ED1CE2">
        <w:rPr>
          <w:rFonts w:ascii="Times New Roman" w:hAnsi="Times New Roman" w:cs="Times New Roman"/>
          <w:sz w:val="25"/>
          <w:szCs w:val="25"/>
        </w:rPr>
        <w:t>трудовые (</w:t>
      </w:r>
      <w:r w:rsidRPr="00ED1CE2">
        <w:rPr>
          <w:rFonts w:ascii="Times New Roman" w:hAnsi="Times New Roman" w:cs="Times New Roman"/>
          <w:sz w:val="25"/>
          <w:szCs w:val="25"/>
        </w:rPr>
        <w:t>должностные</w:t>
      </w:r>
      <w:r w:rsidR="00ED566C" w:rsidRPr="00ED1CE2">
        <w:rPr>
          <w:rFonts w:ascii="Times New Roman" w:hAnsi="Times New Roman" w:cs="Times New Roman"/>
          <w:sz w:val="25"/>
          <w:szCs w:val="25"/>
        </w:rPr>
        <w:t>)</w:t>
      </w:r>
      <w:r w:rsidRPr="00ED1CE2">
        <w:rPr>
          <w:rFonts w:ascii="Times New Roman" w:hAnsi="Times New Roman" w:cs="Times New Roman"/>
          <w:sz w:val="25"/>
          <w:szCs w:val="25"/>
        </w:rPr>
        <w:t xml:space="preserve"> обязанности;</w:t>
      </w:r>
    </w:p>
    <w:p w14:paraId="584ED1EB" w14:textId="6F8A4461" w:rsidR="00CF55C4" w:rsidRPr="00ED1CE2" w:rsidRDefault="00CF55C4" w:rsidP="00A339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воздерживаться в публичных выступлениях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5E23A1AA" w:rsidR="00315F44" w:rsidRPr="00ED1CE2" w:rsidRDefault="00CF55C4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постоянно стремиться к обеспечению как можно более эффективного распоряжения</w:t>
      </w:r>
      <w:r w:rsidR="001D1B9E" w:rsidRPr="00ED1CE2">
        <w:rPr>
          <w:rFonts w:ascii="Times New Roman" w:hAnsi="Times New Roman" w:cs="Times New Roman"/>
          <w:sz w:val="25"/>
          <w:szCs w:val="25"/>
        </w:rPr>
        <w:t xml:space="preserve"> кадровыми</w:t>
      </w:r>
      <w:r w:rsidR="00356291" w:rsidRPr="00ED1CE2">
        <w:rPr>
          <w:rFonts w:ascii="Times New Roman" w:hAnsi="Times New Roman" w:cs="Times New Roman"/>
          <w:sz w:val="25"/>
          <w:szCs w:val="25"/>
        </w:rPr>
        <w:t>, финансовыми</w:t>
      </w:r>
      <w:r w:rsidR="001D1B9E" w:rsidRPr="00ED1CE2">
        <w:rPr>
          <w:rFonts w:ascii="Times New Roman" w:hAnsi="Times New Roman" w:cs="Times New Roman"/>
          <w:sz w:val="25"/>
          <w:szCs w:val="25"/>
        </w:rPr>
        <w:t xml:space="preserve"> и материальными</w:t>
      </w:r>
      <w:r w:rsidRPr="00ED1CE2">
        <w:rPr>
          <w:rFonts w:ascii="Times New Roman" w:hAnsi="Times New Roman" w:cs="Times New Roman"/>
          <w:sz w:val="25"/>
          <w:szCs w:val="25"/>
        </w:rPr>
        <w:t xml:space="preserve"> ресурсами, находящимися в сфере ответственности.</w:t>
      </w:r>
    </w:p>
    <w:p w14:paraId="4401E5FC" w14:textId="7C02CB9B" w:rsidR="007274D0" w:rsidRPr="00A33989" w:rsidRDefault="00CA0F2A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A33989">
        <w:rPr>
          <w:rFonts w:ascii="Times New Roman" w:hAnsi="Times New Roman" w:cs="Times New Roman"/>
          <w:sz w:val="25"/>
          <w:szCs w:val="25"/>
        </w:rPr>
        <w:t>ы</w:t>
      </w:r>
      <w:r w:rsidRPr="00A33989">
        <w:rPr>
          <w:rFonts w:ascii="Times New Roman" w:hAnsi="Times New Roman" w:cs="Times New Roman"/>
          <w:sz w:val="25"/>
          <w:szCs w:val="25"/>
        </w:rPr>
        <w:t>е вознаграждени</w:t>
      </w:r>
      <w:r w:rsidR="003C6498" w:rsidRPr="00A33989">
        <w:rPr>
          <w:rFonts w:ascii="Times New Roman" w:hAnsi="Times New Roman" w:cs="Times New Roman"/>
          <w:sz w:val="25"/>
          <w:szCs w:val="25"/>
        </w:rPr>
        <w:t>я</w:t>
      </w:r>
      <w:r w:rsidRPr="00A33989">
        <w:rPr>
          <w:rFonts w:ascii="Times New Roman" w:hAnsi="Times New Roman" w:cs="Times New Roman"/>
          <w:sz w:val="25"/>
          <w:szCs w:val="25"/>
        </w:rPr>
        <w:t>, ссуды, услуги материального характера, плату за развлечения, отдых, за пользование транспортом и иные вознаграждения).</w:t>
      </w:r>
    </w:p>
    <w:p w14:paraId="06B2DF3B" w14:textId="1452C906" w:rsidR="00ED1CE2" w:rsidRPr="003C05F6" w:rsidRDefault="007274D0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Работник обязан уведомлять работодателя о получении подарка в связи 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3C05F6">
        <w:rPr>
          <w:rFonts w:ascii="Times New Roman" w:hAnsi="Times New Roman" w:cs="Times New Roman"/>
          <w:sz w:val="25"/>
          <w:szCs w:val="25"/>
        </w:rPr>
        <w:t>ячи</w:t>
      </w:r>
      <w:r w:rsidRPr="003C05F6">
        <w:rPr>
          <w:rFonts w:ascii="Times New Roman" w:hAnsi="Times New Roman" w:cs="Times New Roman"/>
          <w:sz w:val="25"/>
          <w:szCs w:val="25"/>
        </w:rPr>
        <w:t xml:space="preserve"> рублей, по акту в </w:t>
      </w:r>
      <w:r w:rsidR="00C72AFC" w:rsidRPr="003C05F6">
        <w:rPr>
          <w:rFonts w:ascii="Times New Roman" w:hAnsi="Times New Roman" w:cs="Times New Roman"/>
          <w:sz w:val="25"/>
          <w:szCs w:val="25"/>
        </w:rPr>
        <w:t>ИОФ РАН</w:t>
      </w:r>
      <w:r w:rsidRPr="003C05F6">
        <w:rPr>
          <w:rFonts w:ascii="Times New Roman" w:hAnsi="Times New Roman" w:cs="Times New Roman"/>
          <w:sz w:val="25"/>
          <w:szCs w:val="25"/>
        </w:rPr>
        <w:t xml:space="preserve"> с сохранением возможности его выкупа в порядке, установленном нормативными правовыми актами Российской Федерации и локальными нормативными актами </w:t>
      </w:r>
      <w:r w:rsidR="00C72AFC" w:rsidRPr="003C05F6">
        <w:rPr>
          <w:rFonts w:ascii="Times New Roman" w:hAnsi="Times New Roman" w:cs="Times New Roman"/>
          <w:sz w:val="25"/>
          <w:szCs w:val="25"/>
        </w:rPr>
        <w:t>ИОФ РАН</w:t>
      </w:r>
      <w:r w:rsidRPr="003C05F6">
        <w:rPr>
          <w:rFonts w:ascii="Times New Roman" w:hAnsi="Times New Roman" w:cs="Times New Roman"/>
          <w:sz w:val="25"/>
          <w:szCs w:val="25"/>
        </w:rPr>
        <w:t>.</w:t>
      </w:r>
    </w:p>
    <w:p w14:paraId="6CC87A7E" w14:textId="77777777" w:rsidR="00ED1CE2" w:rsidRPr="00B36A63" w:rsidRDefault="00ED1CE2" w:rsidP="00A33989">
      <w:pPr>
        <w:tabs>
          <w:tab w:val="left" w:pos="567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C6FC3C4" w14:textId="05696D7D" w:rsidR="009B6305" w:rsidRPr="001A358E" w:rsidRDefault="00AA7F24" w:rsidP="001A358E">
      <w:pPr>
        <w:pStyle w:val="a4"/>
        <w:numPr>
          <w:ilvl w:val="0"/>
          <w:numId w:val="37"/>
        </w:numPr>
        <w:tabs>
          <w:tab w:val="left" w:pos="567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358E">
        <w:rPr>
          <w:rFonts w:ascii="Times New Roman" w:hAnsi="Times New Roman" w:cs="Times New Roman"/>
          <w:sz w:val="25"/>
          <w:szCs w:val="25"/>
        </w:rPr>
        <w:t>Э</w:t>
      </w:r>
      <w:r w:rsidR="009B6305" w:rsidRPr="001A358E">
        <w:rPr>
          <w:rFonts w:ascii="Times New Roman" w:hAnsi="Times New Roman" w:cs="Times New Roman"/>
          <w:sz w:val="25"/>
          <w:szCs w:val="25"/>
        </w:rPr>
        <w:t>тические правила поведения</w:t>
      </w:r>
    </w:p>
    <w:p w14:paraId="1B80AD5B" w14:textId="77777777" w:rsidR="00922F5F" w:rsidRPr="00ED1CE2" w:rsidRDefault="00922F5F" w:rsidP="00A3398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6471E7C" w14:textId="6FEA4536" w:rsidR="004F4048" w:rsidRPr="003C05F6" w:rsidRDefault="00EA6EC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lastRenderedPageBreak/>
        <w:t>В служебном поведении работникам</w:t>
      </w:r>
      <w:r w:rsidR="00183033" w:rsidRPr="003C05F6">
        <w:rPr>
          <w:rFonts w:ascii="Times New Roman" w:hAnsi="Times New Roman" w:cs="Times New Roman"/>
          <w:sz w:val="25"/>
          <w:szCs w:val="25"/>
        </w:rPr>
        <w:t xml:space="preserve"> </w:t>
      </w:r>
      <w:r w:rsidRPr="003C05F6">
        <w:rPr>
          <w:rFonts w:ascii="Times New Roman" w:hAnsi="Times New Roman" w:cs="Times New Roman"/>
          <w:sz w:val="25"/>
          <w:szCs w:val="25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235E787" w14:textId="63A39B03" w:rsidR="00EA6EC7" w:rsidRPr="003C05F6" w:rsidRDefault="00EA6EC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В служебном поведении работникам</w:t>
      </w:r>
      <w:r w:rsidR="00183033" w:rsidRPr="003C05F6">
        <w:rPr>
          <w:rFonts w:ascii="Times New Roman" w:hAnsi="Times New Roman" w:cs="Times New Roman"/>
          <w:sz w:val="25"/>
          <w:szCs w:val="25"/>
        </w:rPr>
        <w:t xml:space="preserve"> </w:t>
      </w:r>
      <w:r w:rsidRPr="003C05F6">
        <w:rPr>
          <w:rFonts w:ascii="Times New Roman" w:hAnsi="Times New Roman" w:cs="Times New Roman"/>
          <w:sz w:val="25"/>
          <w:szCs w:val="25"/>
        </w:rPr>
        <w:t>следует воздерживаться от:</w:t>
      </w:r>
    </w:p>
    <w:p w14:paraId="08FFE1C4" w14:textId="238AB7A3" w:rsidR="00EA6EC7" w:rsidRPr="00ED1CE2" w:rsidRDefault="00EA6EC7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72CCF4B" w:rsidR="00EA6EC7" w:rsidRPr="00ED1CE2" w:rsidRDefault="00EA6EC7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68822988" w:rsidR="00EA6EC7" w:rsidRPr="00ED1CE2" w:rsidRDefault="00FE5BA8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у</w:t>
      </w:r>
      <w:r w:rsidR="00EA6EC7" w:rsidRPr="00ED1CE2">
        <w:rPr>
          <w:rFonts w:ascii="Times New Roman" w:hAnsi="Times New Roman" w:cs="Times New Roman"/>
          <w:sz w:val="25"/>
          <w:szCs w:val="25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394B6977" w14:textId="77777777" w:rsidR="00454325" w:rsidRPr="00ED1CE2" w:rsidRDefault="00FE5BA8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обсуждения личных недостатков и личной жизни коллег</w:t>
      </w:r>
      <w:r w:rsidR="00454325" w:rsidRPr="00ED1CE2">
        <w:rPr>
          <w:rFonts w:ascii="Times New Roman" w:hAnsi="Times New Roman" w:cs="Times New Roman"/>
          <w:sz w:val="25"/>
          <w:szCs w:val="25"/>
        </w:rPr>
        <w:t>;</w:t>
      </w:r>
    </w:p>
    <w:p w14:paraId="4223297A" w14:textId="0E369F56" w:rsidR="00FE5BA8" w:rsidRPr="00ED1CE2" w:rsidRDefault="00454325" w:rsidP="00A33989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публичного </w:t>
      </w:r>
      <w:r w:rsidR="00206F8A" w:rsidRPr="00ED1CE2">
        <w:rPr>
          <w:rFonts w:ascii="Times New Roman" w:hAnsi="Times New Roman" w:cs="Times New Roman"/>
          <w:sz w:val="25"/>
          <w:szCs w:val="25"/>
        </w:rPr>
        <w:t>использования</w:t>
      </w:r>
      <w:r w:rsidRPr="00ED1CE2">
        <w:rPr>
          <w:rFonts w:ascii="Times New Roman" w:hAnsi="Times New Roman" w:cs="Times New Roman"/>
          <w:sz w:val="25"/>
          <w:szCs w:val="25"/>
        </w:rPr>
        <w:t xml:space="preserve"> непристойных слов, </w:t>
      </w:r>
      <w:proofErr w:type="spellStart"/>
      <w:r w:rsidRPr="00ED1CE2">
        <w:rPr>
          <w:rFonts w:ascii="Times New Roman" w:hAnsi="Times New Roman" w:cs="Times New Roman"/>
          <w:sz w:val="25"/>
          <w:szCs w:val="25"/>
        </w:rPr>
        <w:t>обсценной</w:t>
      </w:r>
      <w:proofErr w:type="spellEnd"/>
      <w:r w:rsidRPr="00ED1CE2">
        <w:rPr>
          <w:rFonts w:ascii="Times New Roman" w:hAnsi="Times New Roman" w:cs="Times New Roman"/>
          <w:sz w:val="25"/>
          <w:szCs w:val="25"/>
        </w:rPr>
        <w:t xml:space="preserve"> лексики или жаргонных слов</w:t>
      </w:r>
      <w:r w:rsidR="00FE5BA8" w:rsidRPr="00ED1CE2">
        <w:rPr>
          <w:rFonts w:ascii="Times New Roman" w:hAnsi="Times New Roman" w:cs="Times New Roman"/>
          <w:sz w:val="25"/>
          <w:szCs w:val="25"/>
        </w:rPr>
        <w:t>.</w:t>
      </w:r>
    </w:p>
    <w:p w14:paraId="2E469F3B" w14:textId="261BAC18" w:rsidR="00FE5BA8" w:rsidRPr="003C05F6" w:rsidRDefault="00EA6EC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Работники</w:t>
      </w:r>
      <w:r w:rsidR="00183033" w:rsidRPr="003C05F6">
        <w:rPr>
          <w:rFonts w:ascii="Times New Roman" w:hAnsi="Times New Roman" w:cs="Times New Roman"/>
          <w:sz w:val="25"/>
          <w:szCs w:val="25"/>
        </w:rPr>
        <w:t xml:space="preserve"> </w:t>
      </w:r>
      <w:r w:rsidRPr="003C05F6">
        <w:rPr>
          <w:rFonts w:ascii="Times New Roman" w:hAnsi="Times New Roman" w:cs="Times New Roman"/>
          <w:sz w:val="25"/>
          <w:szCs w:val="25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47301818" w:rsidR="00FE5BA8" w:rsidRPr="003C05F6" w:rsidRDefault="00EA6EC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05F6">
        <w:rPr>
          <w:rFonts w:ascii="Times New Roman" w:hAnsi="Times New Roman" w:cs="Times New Roman"/>
          <w:sz w:val="25"/>
          <w:szCs w:val="25"/>
        </w:rPr>
        <w:t>Работникам</w:t>
      </w:r>
      <w:r w:rsidR="00183033" w:rsidRPr="003C05F6">
        <w:rPr>
          <w:rFonts w:ascii="Times New Roman" w:hAnsi="Times New Roman" w:cs="Times New Roman"/>
          <w:sz w:val="25"/>
          <w:szCs w:val="25"/>
        </w:rPr>
        <w:t xml:space="preserve"> </w:t>
      </w:r>
      <w:r w:rsidRPr="003C05F6">
        <w:rPr>
          <w:rFonts w:ascii="Times New Roman" w:hAnsi="Times New Roman" w:cs="Times New Roman"/>
          <w:sz w:val="25"/>
          <w:szCs w:val="25"/>
        </w:rPr>
        <w:t>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1749F03E" w14:textId="76A89C56" w:rsidR="004F4048" w:rsidRPr="00A33989" w:rsidRDefault="00FE5BA8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187C4155" w:rsidR="00315F44" w:rsidRPr="00A33989" w:rsidRDefault="00EA6EC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 xml:space="preserve">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C72AFC" w:rsidRPr="00A33989">
        <w:rPr>
          <w:rFonts w:ascii="Times New Roman" w:hAnsi="Times New Roman" w:cs="Times New Roman"/>
          <w:sz w:val="25"/>
          <w:szCs w:val="25"/>
        </w:rPr>
        <w:t>ИОФ РАН</w:t>
      </w:r>
      <w:r w:rsidRPr="00A33989">
        <w:rPr>
          <w:rFonts w:ascii="Times New Roman" w:hAnsi="Times New Roman" w:cs="Times New Roman"/>
          <w:sz w:val="25"/>
          <w:szCs w:val="25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33604109" w:rsidR="00D50002" w:rsidRPr="00A33989" w:rsidRDefault="00D50002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6774699E" w:rsidR="00D50002" w:rsidRPr="00ED1CE2" w:rsidRDefault="00D50002" w:rsidP="00A33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должен быть для них образцом профессионализма, безупречной репутации;</w:t>
      </w:r>
    </w:p>
    <w:p w14:paraId="69FC12EC" w14:textId="7804C004" w:rsidR="00D50002" w:rsidRPr="00ED1CE2" w:rsidRDefault="00D50002" w:rsidP="00A33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призван своим личным поведением подавать пример честности, беспристрастности и справедливости;</w:t>
      </w:r>
    </w:p>
    <w:p w14:paraId="4C6AE9C6" w14:textId="77777777" w:rsidR="00813B57" w:rsidRPr="00ED1CE2" w:rsidRDefault="00D50002" w:rsidP="00A33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4B29BD19" w:rsidR="00813B57" w:rsidRPr="00A33989" w:rsidRDefault="00813B57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1732E0EB" w:rsidR="00813B57" w:rsidRPr="00ED1CE2" w:rsidRDefault="00813B57" w:rsidP="00A339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на входящие звонки следует </w:t>
      </w:r>
      <w:proofErr w:type="gramStart"/>
      <w:r w:rsidRPr="00ED1CE2">
        <w:rPr>
          <w:rFonts w:ascii="Times New Roman" w:hAnsi="Times New Roman" w:cs="Times New Roman"/>
          <w:sz w:val="25"/>
          <w:szCs w:val="25"/>
        </w:rPr>
        <w:t>отвечать</w:t>
      </w:r>
      <w:proofErr w:type="gramEnd"/>
      <w:r w:rsidRPr="00ED1CE2">
        <w:rPr>
          <w:rFonts w:ascii="Times New Roman" w:hAnsi="Times New Roman" w:cs="Times New Roman"/>
          <w:sz w:val="25"/>
          <w:szCs w:val="25"/>
        </w:rPr>
        <w:t xml:space="preserve"> как можно быстрее, при ответе называть сво</w:t>
      </w:r>
      <w:r w:rsidR="00E55D03" w:rsidRPr="00ED1CE2">
        <w:rPr>
          <w:rFonts w:ascii="Times New Roman" w:hAnsi="Times New Roman" w:cs="Times New Roman"/>
          <w:sz w:val="25"/>
          <w:szCs w:val="25"/>
        </w:rPr>
        <w:t>е</w:t>
      </w:r>
      <w:r w:rsidRPr="00ED1CE2">
        <w:rPr>
          <w:rFonts w:ascii="Times New Roman" w:hAnsi="Times New Roman" w:cs="Times New Roman"/>
          <w:sz w:val="25"/>
          <w:szCs w:val="25"/>
        </w:rPr>
        <w:t xml:space="preserve"> имя;</w:t>
      </w:r>
    </w:p>
    <w:p w14:paraId="7CDA8F67" w14:textId="164A5D08" w:rsidR="00813B57" w:rsidRPr="00ED1CE2" w:rsidRDefault="00813B57" w:rsidP="00A339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 xml:space="preserve">при </w:t>
      </w:r>
      <w:bookmarkStart w:id="3" w:name="_Hlk141093735"/>
      <w:r w:rsidRPr="00ED1CE2">
        <w:rPr>
          <w:rFonts w:ascii="Times New Roman" w:hAnsi="Times New Roman" w:cs="Times New Roman"/>
          <w:sz w:val="25"/>
          <w:szCs w:val="25"/>
        </w:rPr>
        <w:t>звонке коллегам необходимо называть свои фамилию, имя и должность (структурное подразделение), а также поинтересоваться, может ли собеседник в данный момент уделить время для разговора</w:t>
      </w:r>
      <w:bookmarkEnd w:id="3"/>
      <w:r w:rsidRPr="00ED1CE2">
        <w:rPr>
          <w:rFonts w:ascii="Times New Roman" w:hAnsi="Times New Roman" w:cs="Times New Roman"/>
          <w:sz w:val="25"/>
          <w:szCs w:val="25"/>
        </w:rPr>
        <w:t>;</w:t>
      </w:r>
    </w:p>
    <w:p w14:paraId="6FB8C855" w14:textId="0F53A87E" w:rsidR="00813B57" w:rsidRPr="00ED1CE2" w:rsidRDefault="00813B57" w:rsidP="00A339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1CE2">
        <w:rPr>
          <w:rFonts w:ascii="Times New Roman" w:hAnsi="Times New Roman" w:cs="Times New Roman"/>
          <w:sz w:val="25"/>
          <w:szCs w:val="25"/>
        </w:rPr>
        <w:t>при звонке в другие организации и физическим лицам необходимо называть свои фамилию, имя, должность</w:t>
      </w:r>
      <w:r w:rsidR="00ED1CE2" w:rsidRPr="00ED1CE2">
        <w:rPr>
          <w:rFonts w:ascii="Times New Roman" w:hAnsi="Times New Roman" w:cs="Times New Roman"/>
          <w:sz w:val="25"/>
          <w:szCs w:val="25"/>
        </w:rPr>
        <w:t>,</w:t>
      </w:r>
      <w:r w:rsidRPr="00ED1CE2">
        <w:rPr>
          <w:rFonts w:ascii="Times New Roman" w:hAnsi="Times New Roman" w:cs="Times New Roman"/>
          <w:sz w:val="25"/>
          <w:szCs w:val="25"/>
        </w:rPr>
        <w:t xml:space="preserve"> название </w:t>
      </w:r>
      <w:r w:rsidR="00ED1CE2" w:rsidRPr="00ED1CE2">
        <w:rPr>
          <w:rFonts w:ascii="Times New Roman" w:hAnsi="Times New Roman" w:cs="Times New Roman"/>
          <w:sz w:val="25"/>
          <w:szCs w:val="25"/>
        </w:rPr>
        <w:t>учреждения</w:t>
      </w:r>
      <w:r w:rsidRPr="00ED1CE2">
        <w:rPr>
          <w:rFonts w:ascii="Times New Roman" w:hAnsi="Times New Roman" w:cs="Times New Roman"/>
          <w:sz w:val="25"/>
          <w:szCs w:val="25"/>
        </w:rPr>
        <w:t>, а также поинтересоваться, может ли собеседник в данный момент уделить время для разговора;</w:t>
      </w:r>
    </w:p>
    <w:p w14:paraId="40625388" w14:textId="77777777" w:rsidR="00ED1CE2" w:rsidRPr="00ED1CE2" w:rsidRDefault="00ED1CE2" w:rsidP="00A3398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85338FD" w14:textId="50D98BF5" w:rsidR="00BD717D" w:rsidRPr="001A358E" w:rsidRDefault="000376E3" w:rsidP="001A358E">
      <w:pPr>
        <w:pStyle w:val="a4"/>
        <w:numPr>
          <w:ilvl w:val="0"/>
          <w:numId w:val="37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358E">
        <w:rPr>
          <w:rFonts w:ascii="Times New Roman" w:hAnsi="Times New Roman" w:cs="Times New Roman"/>
          <w:sz w:val="25"/>
          <w:szCs w:val="25"/>
        </w:rPr>
        <w:t>Профилактика коррупции и к</w:t>
      </w:r>
      <w:r w:rsidR="00BD717D" w:rsidRPr="001A358E">
        <w:rPr>
          <w:rFonts w:ascii="Times New Roman" w:hAnsi="Times New Roman" w:cs="Times New Roman"/>
          <w:sz w:val="25"/>
          <w:szCs w:val="25"/>
        </w:rPr>
        <w:t>онфликт интересов</w:t>
      </w:r>
    </w:p>
    <w:p w14:paraId="66CDF976" w14:textId="77777777" w:rsidR="00FA658D" w:rsidRPr="00ED1CE2" w:rsidRDefault="00FA658D" w:rsidP="00A3398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40EA42F" w14:textId="03F9F9CB" w:rsidR="006320EE" w:rsidRPr="00A33989" w:rsidRDefault="0064066A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 xml:space="preserve">Работник </w:t>
      </w:r>
      <w:r w:rsidR="000376E3" w:rsidRPr="00A33989">
        <w:rPr>
          <w:rFonts w:ascii="Times New Roman" w:hAnsi="Times New Roman" w:cs="Times New Roman"/>
          <w:sz w:val="25"/>
          <w:szCs w:val="25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35F18B33" w14:textId="1465AB53" w:rsidR="000376E3" w:rsidRPr="00A33989" w:rsidRDefault="006320EE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C8695B5" w:rsidR="00234FEF" w:rsidRPr="00A33989" w:rsidRDefault="00A73E8F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lastRenderedPageBreak/>
        <w:t xml:space="preserve">Работник </w:t>
      </w:r>
      <w:bookmarkStart w:id="4" w:name="_Hlk141192199"/>
      <w:r w:rsidRPr="00A33989">
        <w:rPr>
          <w:rFonts w:ascii="Times New Roman" w:hAnsi="Times New Roman" w:cs="Times New Roman"/>
          <w:sz w:val="25"/>
          <w:szCs w:val="25"/>
        </w:rPr>
        <w:t>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bookmarkEnd w:id="4"/>
      <w:r w:rsidR="000376E3" w:rsidRPr="00A33989">
        <w:rPr>
          <w:rFonts w:ascii="Times New Roman" w:hAnsi="Times New Roman" w:cs="Times New Roman"/>
          <w:sz w:val="25"/>
          <w:szCs w:val="25"/>
        </w:rPr>
        <w:t>.</w:t>
      </w:r>
      <w:r w:rsidR="00B70DED" w:rsidRPr="00A33989">
        <w:rPr>
          <w:rFonts w:ascii="Times New Roman" w:hAnsi="Times New Roman" w:cs="Times New Roman"/>
          <w:sz w:val="25"/>
          <w:szCs w:val="25"/>
        </w:rPr>
        <w:t xml:space="preserve"> Поняти</w:t>
      </w:r>
      <w:r w:rsidRPr="00A33989">
        <w:rPr>
          <w:rFonts w:ascii="Times New Roman" w:hAnsi="Times New Roman" w:cs="Times New Roman"/>
          <w:sz w:val="25"/>
          <w:szCs w:val="25"/>
        </w:rPr>
        <w:t>е</w:t>
      </w:r>
      <w:r w:rsidR="00B70DED" w:rsidRPr="00A33989">
        <w:rPr>
          <w:rFonts w:ascii="Times New Roman" w:hAnsi="Times New Roman" w:cs="Times New Roman"/>
          <w:sz w:val="25"/>
          <w:szCs w:val="25"/>
        </w:rPr>
        <w:t xml:space="preserve"> конфликта интересов определен</w:t>
      </w:r>
      <w:r w:rsidRPr="00A33989">
        <w:rPr>
          <w:rFonts w:ascii="Times New Roman" w:hAnsi="Times New Roman" w:cs="Times New Roman"/>
          <w:sz w:val="25"/>
          <w:szCs w:val="25"/>
        </w:rPr>
        <w:t>о</w:t>
      </w:r>
      <w:r w:rsidR="00B70DED" w:rsidRPr="00A33989">
        <w:rPr>
          <w:rFonts w:ascii="Times New Roman" w:hAnsi="Times New Roman" w:cs="Times New Roman"/>
          <w:sz w:val="25"/>
          <w:szCs w:val="25"/>
        </w:rPr>
        <w:t xml:space="preserve"> част</w:t>
      </w:r>
      <w:r w:rsidRPr="00A33989">
        <w:rPr>
          <w:rFonts w:ascii="Times New Roman" w:hAnsi="Times New Roman" w:cs="Times New Roman"/>
          <w:sz w:val="25"/>
          <w:szCs w:val="25"/>
        </w:rPr>
        <w:t>ью</w:t>
      </w:r>
      <w:r w:rsidR="00B70DED" w:rsidRPr="00A33989">
        <w:rPr>
          <w:rFonts w:ascii="Times New Roman" w:hAnsi="Times New Roman" w:cs="Times New Roman"/>
          <w:sz w:val="25"/>
          <w:szCs w:val="25"/>
        </w:rPr>
        <w:t xml:space="preserve"> 1 статьи 10 Федерального закона № 273-ФЗ.</w:t>
      </w:r>
    </w:p>
    <w:p w14:paraId="60494806" w14:textId="58341F33" w:rsidR="000376E3" w:rsidRPr="00A33989" w:rsidRDefault="00E149F4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5" w:name="_Hlk141089683"/>
      <w:r w:rsidRPr="00A33989">
        <w:rPr>
          <w:rFonts w:ascii="Times New Roman" w:hAnsi="Times New Roman" w:cs="Times New Roman"/>
          <w:sz w:val="25"/>
          <w:szCs w:val="25"/>
        </w:rPr>
        <w:t xml:space="preserve">Работник </w:t>
      </w:r>
      <w:bookmarkEnd w:id="5"/>
      <w:r w:rsidR="000376E3" w:rsidRPr="00A33989">
        <w:rPr>
          <w:rFonts w:ascii="Times New Roman" w:hAnsi="Times New Roman" w:cs="Times New Roman"/>
          <w:sz w:val="25"/>
          <w:szCs w:val="25"/>
        </w:rPr>
        <w:t xml:space="preserve">обязан </w:t>
      </w:r>
      <w:r w:rsidR="0063443E" w:rsidRPr="00A33989">
        <w:rPr>
          <w:rFonts w:ascii="Times New Roman" w:hAnsi="Times New Roman" w:cs="Times New Roman"/>
          <w:sz w:val="25"/>
          <w:szCs w:val="25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="000376E3" w:rsidRPr="00A33989">
        <w:rPr>
          <w:rFonts w:ascii="Times New Roman" w:hAnsi="Times New Roman" w:cs="Times New Roman"/>
          <w:sz w:val="25"/>
          <w:szCs w:val="25"/>
        </w:rPr>
        <w:t>.</w:t>
      </w:r>
      <w:r w:rsidR="0063443E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="00A73E8F" w:rsidRPr="00A33989">
        <w:rPr>
          <w:rFonts w:ascii="Times New Roman" w:hAnsi="Times New Roman" w:cs="Times New Roman"/>
          <w:sz w:val="25"/>
          <w:szCs w:val="25"/>
        </w:rPr>
        <w:t>Понятие личной заинтересованности определено частью 2 статьи 10 Федерального закона № 273-ФЗ.</w:t>
      </w:r>
    </w:p>
    <w:p w14:paraId="23FDE383" w14:textId="1CA105B7" w:rsidR="00B301CB" w:rsidRPr="00A33989" w:rsidRDefault="00C829FA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</w:t>
      </w:r>
      <w:r w:rsidR="00B301CB" w:rsidRPr="00A33989">
        <w:rPr>
          <w:rFonts w:ascii="Times New Roman" w:hAnsi="Times New Roman" w:cs="Times New Roman"/>
          <w:sz w:val="25"/>
          <w:szCs w:val="25"/>
        </w:rPr>
        <w:t xml:space="preserve">, заинтересованный в совершении </w:t>
      </w:r>
      <w:r w:rsidR="00865395" w:rsidRPr="00A33989">
        <w:rPr>
          <w:rFonts w:ascii="Times New Roman" w:hAnsi="Times New Roman" w:cs="Times New Roman"/>
          <w:sz w:val="25"/>
          <w:szCs w:val="25"/>
        </w:rPr>
        <w:t>ИОФ РАН</w:t>
      </w:r>
      <w:r w:rsidR="00B301CB" w:rsidRPr="00A33989">
        <w:rPr>
          <w:rFonts w:ascii="Times New Roman" w:hAnsi="Times New Roman" w:cs="Times New Roman"/>
          <w:sz w:val="25"/>
          <w:szCs w:val="25"/>
        </w:rPr>
        <w:t xml:space="preserve"> тех или иных действий, в том числе сделок, с другими организациями или гражданами, обязан руководствоваться положениями статьи 27 Федерального закона от 12</w:t>
      </w:r>
      <w:r w:rsidR="004C50B3" w:rsidRPr="00A33989">
        <w:rPr>
          <w:rFonts w:ascii="Times New Roman" w:hAnsi="Times New Roman" w:cs="Times New Roman"/>
          <w:sz w:val="25"/>
          <w:szCs w:val="25"/>
        </w:rPr>
        <w:t xml:space="preserve"> января </w:t>
      </w:r>
      <w:r w:rsidR="00B301CB" w:rsidRPr="00A33989">
        <w:rPr>
          <w:rFonts w:ascii="Times New Roman" w:hAnsi="Times New Roman" w:cs="Times New Roman"/>
          <w:sz w:val="25"/>
          <w:szCs w:val="25"/>
        </w:rPr>
        <w:t xml:space="preserve">1996 </w:t>
      </w:r>
      <w:r w:rsidR="004C50B3" w:rsidRPr="00A33989">
        <w:rPr>
          <w:rFonts w:ascii="Times New Roman" w:hAnsi="Times New Roman" w:cs="Times New Roman"/>
          <w:sz w:val="25"/>
          <w:szCs w:val="25"/>
        </w:rPr>
        <w:t>г.</w:t>
      </w:r>
      <w:r w:rsidR="00ED1CE2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="00B301CB" w:rsidRPr="00A33989">
        <w:rPr>
          <w:rFonts w:ascii="Times New Roman" w:hAnsi="Times New Roman" w:cs="Times New Roman"/>
          <w:sz w:val="25"/>
          <w:szCs w:val="25"/>
        </w:rPr>
        <w:t>№ 7-ФЗ «О некоммерческих организациях».</w:t>
      </w:r>
    </w:p>
    <w:p w14:paraId="7A07181D" w14:textId="140C05D9" w:rsidR="000376E3" w:rsidRPr="00A33989" w:rsidRDefault="00DA0A5D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</w:t>
      </w:r>
      <w:r w:rsidR="000376E3" w:rsidRPr="00A33989">
        <w:rPr>
          <w:rFonts w:ascii="Times New Roman" w:hAnsi="Times New Roman" w:cs="Times New Roman"/>
          <w:sz w:val="25"/>
          <w:szCs w:val="25"/>
        </w:rPr>
        <w:t xml:space="preserve">, наделенный организационно-распорядительными полномочиями по отношению к другим </w:t>
      </w:r>
      <w:r w:rsidRPr="00A33989">
        <w:rPr>
          <w:rFonts w:ascii="Times New Roman" w:hAnsi="Times New Roman" w:cs="Times New Roman"/>
          <w:sz w:val="25"/>
          <w:szCs w:val="25"/>
        </w:rPr>
        <w:t>работникам</w:t>
      </w:r>
      <w:r w:rsidR="000376E3" w:rsidRPr="00A33989">
        <w:rPr>
          <w:rFonts w:ascii="Times New Roman" w:hAnsi="Times New Roman" w:cs="Times New Roman"/>
          <w:sz w:val="25"/>
          <w:szCs w:val="25"/>
        </w:rPr>
        <w:t>, должен принимать меры к тому, чтобы подчиненные</w:t>
      </w:r>
      <w:r w:rsidRPr="00A33989">
        <w:rPr>
          <w:rFonts w:ascii="Times New Roman" w:hAnsi="Times New Roman" w:cs="Times New Roman"/>
          <w:sz w:val="25"/>
          <w:szCs w:val="25"/>
        </w:rPr>
        <w:t xml:space="preserve"> и подконтрольные</w:t>
      </w:r>
      <w:r w:rsidR="000376E3" w:rsidRPr="00A33989">
        <w:rPr>
          <w:rFonts w:ascii="Times New Roman" w:hAnsi="Times New Roman" w:cs="Times New Roman"/>
          <w:sz w:val="25"/>
          <w:szCs w:val="25"/>
        </w:rPr>
        <w:t xml:space="preserve"> ему </w:t>
      </w:r>
      <w:r w:rsidRPr="00A33989">
        <w:rPr>
          <w:rFonts w:ascii="Times New Roman" w:hAnsi="Times New Roman" w:cs="Times New Roman"/>
          <w:sz w:val="25"/>
          <w:szCs w:val="25"/>
        </w:rPr>
        <w:t>работники</w:t>
      </w:r>
      <w:r w:rsidR="000376E3" w:rsidRPr="00A33989">
        <w:rPr>
          <w:rFonts w:ascii="Times New Roman" w:hAnsi="Times New Roman" w:cs="Times New Roman"/>
          <w:sz w:val="25"/>
          <w:szCs w:val="25"/>
        </w:rPr>
        <w:t xml:space="preserve"> не допускали </w:t>
      </w:r>
      <w:proofErr w:type="spellStart"/>
      <w:r w:rsidR="000376E3" w:rsidRPr="00A33989">
        <w:rPr>
          <w:rFonts w:ascii="Times New Roman" w:hAnsi="Times New Roman" w:cs="Times New Roman"/>
          <w:sz w:val="25"/>
          <w:szCs w:val="25"/>
        </w:rPr>
        <w:t>коррупционно</w:t>
      </w:r>
      <w:proofErr w:type="spellEnd"/>
      <w:r w:rsidR="000376E3" w:rsidRPr="00A33989">
        <w:rPr>
          <w:rFonts w:ascii="Times New Roman" w:hAnsi="Times New Roman" w:cs="Times New Roman"/>
          <w:sz w:val="25"/>
          <w:szCs w:val="25"/>
        </w:rPr>
        <w:t xml:space="preserve"> опасного поведения.</w:t>
      </w:r>
    </w:p>
    <w:p w14:paraId="64A48954" w14:textId="0360D07B" w:rsidR="00CD3BB6" w:rsidRPr="00A33989" w:rsidRDefault="00CD3BB6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Работник, наделенный организационно-распорядительными полномочиями по отношению к другим работникам, если ему стало известно о возникновении у работника</w:t>
      </w:r>
      <w:r w:rsidR="00330B5C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Pr="00A33989">
        <w:rPr>
          <w:rFonts w:ascii="Times New Roman" w:hAnsi="Times New Roman" w:cs="Times New Roman"/>
          <w:sz w:val="25"/>
          <w:szCs w:val="25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A33989">
        <w:rPr>
          <w:rFonts w:ascii="Times New Roman" w:hAnsi="Times New Roman" w:cs="Times New Roman"/>
          <w:sz w:val="25"/>
          <w:szCs w:val="25"/>
        </w:rPr>
        <w:t>Федерального закона № 273-ФЗ</w:t>
      </w:r>
      <w:r w:rsidR="004C50B3" w:rsidRPr="00A33989">
        <w:rPr>
          <w:rFonts w:ascii="Times New Roman" w:hAnsi="Times New Roman" w:cs="Times New Roman"/>
          <w:sz w:val="25"/>
          <w:szCs w:val="25"/>
        </w:rPr>
        <w:t>.</w:t>
      </w:r>
    </w:p>
    <w:p w14:paraId="0CC2456A" w14:textId="1F4F9861" w:rsidR="00E73CE8" w:rsidRPr="00A33989" w:rsidRDefault="006543C0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 xml:space="preserve">В целях эффективной реализации положений Кодекса этики в </w:t>
      </w:r>
      <w:r w:rsidR="00865395" w:rsidRPr="00A33989">
        <w:rPr>
          <w:rFonts w:ascii="Times New Roman" w:hAnsi="Times New Roman" w:cs="Times New Roman"/>
          <w:sz w:val="25"/>
          <w:szCs w:val="25"/>
        </w:rPr>
        <w:t>ИОФ РАН</w:t>
      </w:r>
      <w:r w:rsidRPr="00A33989">
        <w:rPr>
          <w:rFonts w:ascii="Times New Roman" w:hAnsi="Times New Roman" w:cs="Times New Roman"/>
          <w:sz w:val="25"/>
          <w:szCs w:val="25"/>
        </w:rPr>
        <w:t xml:space="preserve"> создается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Комиссия по соблюдению требований к служебному поведению и урегулированию конфликта интересов</w:t>
      </w:r>
      <w:r w:rsidR="00E73CE8" w:rsidRPr="00A33989">
        <w:rPr>
          <w:rFonts w:ascii="Times New Roman" w:hAnsi="Times New Roman" w:cs="Times New Roman"/>
          <w:sz w:val="25"/>
          <w:szCs w:val="25"/>
        </w:rPr>
        <w:t xml:space="preserve"> (далее – Комиссия)</w:t>
      </w:r>
      <w:r w:rsidRPr="00A33989">
        <w:rPr>
          <w:rFonts w:ascii="Times New Roman" w:hAnsi="Times New Roman" w:cs="Times New Roman"/>
          <w:sz w:val="25"/>
          <w:szCs w:val="25"/>
        </w:rPr>
        <w:t>, а также назначается подразделение (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должностное </w:t>
      </w:r>
      <w:r w:rsidRPr="00A33989">
        <w:rPr>
          <w:rFonts w:ascii="Times New Roman" w:hAnsi="Times New Roman" w:cs="Times New Roman"/>
          <w:sz w:val="25"/>
          <w:szCs w:val="25"/>
        </w:rPr>
        <w:t>лицо), ответственное за профилактику коррупционных и иных правонарушений</w:t>
      </w:r>
      <w:r w:rsidR="00245BAB" w:rsidRPr="00A33989">
        <w:rPr>
          <w:rFonts w:ascii="Times New Roman" w:hAnsi="Times New Roman" w:cs="Times New Roman"/>
          <w:sz w:val="25"/>
          <w:szCs w:val="25"/>
        </w:rPr>
        <w:t>, действующ</w:t>
      </w:r>
      <w:r w:rsidR="00E73CE8" w:rsidRPr="00A33989">
        <w:rPr>
          <w:rFonts w:ascii="Times New Roman" w:hAnsi="Times New Roman" w:cs="Times New Roman"/>
          <w:sz w:val="25"/>
          <w:szCs w:val="25"/>
        </w:rPr>
        <w:t>ие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на основании и в порядке, установленн</w:t>
      </w:r>
      <w:r w:rsidR="00C82815" w:rsidRPr="00A33989">
        <w:rPr>
          <w:rFonts w:ascii="Times New Roman" w:hAnsi="Times New Roman" w:cs="Times New Roman"/>
          <w:sz w:val="25"/>
          <w:szCs w:val="25"/>
        </w:rPr>
        <w:t>ым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локальным</w:t>
      </w:r>
      <w:r w:rsidR="00E73CE8" w:rsidRPr="00A33989">
        <w:rPr>
          <w:rFonts w:ascii="Times New Roman" w:hAnsi="Times New Roman" w:cs="Times New Roman"/>
          <w:sz w:val="25"/>
          <w:szCs w:val="25"/>
        </w:rPr>
        <w:t>и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нормативным</w:t>
      </w:r>
      <w:r w:rsidR="00E73CE8" w:rsidRPr="00A33989">
        <w:rPr>
          <w:rFonts w:ascii="Times New Roman" w:hAnsi="Times New Roman" w:cs="Times New Roman"/>
          <w:sz w:val="25"/>
          <w:szCs w:val="25"/>
        </w:rPr>
        <w:t>и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акт</w:t>
      </w:r>
      <w:r w:rsidR="00E73CE8" w:rsidRPr="00A33989">
        <w:rPr>
          <w:rFonts w:ascii="Times New Roman" w:hAnsi="Times New Roman" w:cs="Times New Roman"/>
          <w:sz w:val="25"/>
          <w:szCs w:val="25"/>
        </w:rPr>
        <w:t>ами</w:t>
      </w:r>
      <w:r w:rsidR="00245BAB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="00865395" w:rsidRPr="00A33989">
        <w:rPr>
          <w:rFonts w:ascii="Times New Roman" w:hAnsi="Times New Roman" w:cs="Times New Roman"/>
          <w:sz w:val="25"/>
          <w:szCs w:val="25"/>
        </w:rPr>
        <w:t>ИОФ РАН</w:t>
      </w:r>
      <w:r w:rsidR="00245BAB" w:rsidRPr="00A33989">
        <w:rPr>
          <w:rFonts w:ascii="Times New Roman" w:hAnsi="Times New Roman" w:cs="Times New Roman"/>
          <w:sz w:val="25"/>
          <w:szCs w:val="25"/>
        </w:rPr>
        <w:t>.</w:t>
      </w:r>
    </w:p>
    <w:p w14:paraId="4E86CED6" w14:textId="356C38E7" w:rsidR="00CD3BB6" w:rsidRPr="00A33989" w:rsidRDefault="00E73CE8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Pr="00A33989">
        <w:rPr>
          <w:rFonts w:ascii="Times New Roman" w:hAnsi="Times New Roman" w:cs="Times New Roman"/>
          <w:sz w:val="25"/>
          <w:szCs w:val="25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A33989">
        <w:rPr>
          <w:rFonts w:ascii="Times New Roman" w:hAnsi="Times New Roman" w:cs="Times New Roman"/>
          <w:sz w:val="25"/>
          <w:szCs w:val="25"/>
        </w:rPr>
        <w:t xml:space="preserve"> структурное</w:t>
      </w:r>
      <w:r w:rsidRPr="00A33989">
        <w:rPr>
          <w:rFonts w:ascii="Times New Roman" w:hAnsi="Times New Roman" w:cs="Times New Roman"/>
          <w:sz w:val="25"/>
          <w:szCs w:val="25"/>
        </w:rPr>
        <w:t xml:space="preserve"> подразделение (к должностному лицу), ответственное за профилактику коррупционных и иных правонарушений.</w:t>
      </w:r>
    </w:p>
    <w:p w14:paraId="4CBD0421" w14:textId="09829600" w:rsidR="003F32CC" w:rsidRPr="00A33989" w:rsidRDefault="00E73CE8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Полученная должностным лицом, ответственным за профилактику коррупционных и иных правонарушений, информация о нарушении считается конфиденциальной и защищенной 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7F1BF75C" w14:textId="1A2E75A5" w:rsidR="00ED1CE2" w:rsidRPr="00A33989" w:rsidRDefault="00865395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ИОФ РАН</w:t>
      </w:r>
      <w:r w:rsidR="003F32CC" w:rsidRPr="00A33989">
        <w:rPr>
          <w:rFonts w:ascii="Times New Roman" w:hAnsi="Times New Roman" w:cs="Times New Roman"/>
          <w:sz w:val="25"/>
          <w:szCs w:val="25"/>
        </w:rPr>
        <w:t xml:space="preserve"> обеспечивает конфиденциальность сведений о работнике, сообщившим о коррупционном правонарушении, </w:t>
      </w:r>
      <w:r w:rsidR="00B70DED" w:rsidRPr="00A33989">
        <w:rPr>
          <w:rFonts w:ascii="Times New Roman" w:hAnsi="Times New Roman" w:cs="Times New Roman"/>
          <w:sz w:val="25"/>
          <w:szCs w:val="25"/>
        </w:rPr>
        <w:t xml:space="preserve">а также </w:t>
      </w:r>
      <w:r w:rsidR="003F32CC" w:rsidRPr="00A33989">
        <w:rPr>
          <w:rFonts w:ascii="Times New Roman" w:hAnsi="Times New Roman" w:cs="Times New Roman"/>
          <w:sz w:val="25"/>
          <w:szCs w:val="25"/>
        </w:rPr>
        <w:t>защиту от ущемлений его прав и законных интересов.</w:t>
      </w:r>
    </w:p>
    <w:p w14:paraId="5FE95027" w14:textId="77777777" w:rsidR="00ED1CE2" w:rsidRPr="00ED1CE2" w:rsidRDefault="00ED1CE2" w:rsidP="00A33989">
      <w:pPr>
        <w:tabs>
          <w:tab w:val="left" w:pos="567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459506F" w14:textId="2485DC25" w:rsidR="00BD717D" w:rsidRPr="001A358E" w:rsidRDefault="00BD717D" w:rsidP="001A358E">
      <w:pPr>
        <w:pStyle w:val="a4"/>
        <w:numPr>
          <w:ilvl w:val="0"/>
          <w:numId w:val="37"/>
        </w:numPr>
        <w:tabs>
          <w:tab w:val="left" w:pos="567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358E">
        <w:rPr>
          <w:rFonts w:ascii="Times New Roman" w:hAnsi="Times New Roman" w:cs="Times New Roman"/>
          <w:sz w:val="25"/>
          <w:szCs w:val="25"/>
        </w:rPr>
        <w:t>Заключительные положения</w:t>
      </w:r>
    </w:p>
    <w:p w14:paraId="357E7A9E" w14:textId="77777777" w:rsidR="00192B68" w:rsidRPr="00ED1CE2" w:rsidRDefault="00192B68" w:rsidP="00A3398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ABEBE62" w14:textId="6C1B9B52" w:rsidR="009B6305" w:rsidRPr="00A33989" w:rsidRDefault="00183033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>Нарушение работником</w:t>
      </w:r>
      <w:r w:rsidR="00E07AA9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Pr="00A33989">
        <w:rPr>
          <w:rFonts w:ascii="Times New Roman" w:hAnsi="Times New Roman" w:cs="Times New Roman"/>
          <w:sz w:val="25"/>
          <w:szCs w:val="25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A33989">
        <w:rPr>
          <w:rFonts w:ascii="Times New Roman" w:hAnsi="Times New Roman" w:cs="Times New Roman"/>
          <w:sz w:val="25"/>
          <w:szCs w:val="25"/>
        </w:rPr>
        <w:t>–</w:t>
      </w:r>
      <w:r w:rsidRPr="00A33989">
        <w:rPr>
          <w:rFonts w:ascii="Times New Roman" w:hAnsi="Times New Roman" w:cs="Times New Roman"/>
          <w:sz w:val="25"/>
          <w:szCs w:val="25"/>
        </w:rPr>
        <w:t xml:space="preserve"> влечет применение к </w:t>
      </w:r>
      <w:r w:rsidR="00C372E1" w:rsidRPr="00A33989">
        <w:rPr>
          <w:rFonts w:ascii="Times New Roman" w:hAnsi="Times New Roman" w:cs="Times New Roman"/>
          <w:sz w:val="25"/>
          <w:szCs w:val="25"/>
        </w:rPr>
        <w:t>работнику</w:t>
      </w:r>
      <w:r w:rsidR="009B5B22" w:rsidRPr="00A33989">
        <w:rPr>
          <w:rFonts w:ascii="Times New Roman" w:hAnsi="Times New Roman" w:cs="Times New Roman"/>
          <w:sz w:val="25"/>
          <w:szCs w:val="25"/>
        </w:rPr>
        <w:t xml:space="preserve"> </w:t>
      </w:r>
      <w:r w:rsidRPr="00A33989">
        <w:rPr>
          <w:rFonts w:ascii="Times New Roman" w:hAnsi="Times New Roman" w:cs="Times New Roman"/>
          <w:sz w:val="25"/>
          <w:szCs w:val="25"/>
        </w:rPr>
        <w:t>мер юридической ответственности.</w:t>
      </w:r>
    </w:p>
    <w:p w14:paraId="7F50E3DD" w14:textId="4D704E98" w:rsidR="00183033" w:rsidRPr="00A33989" w:rsidRDefault="00183033" w:rsidP="00A33989">
      <w:pPr>
        <w:pStyle w:val="a4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3989">
        <w:rPr>
          <w:rFonts w:ascii="Times New Roman" w:hAnsi="Times New Roman" w:cs="Times New Roman"/>
          <w:sz w:val="25"/>
          <w:szCs w:val="25"/>
        </w:rPr>
        <w:t xml:space="preserve">Соблюдение </w:t>
      </w:r>
      <w:r w:rsidR="00C372E1" w:rsidRPr="00A33989">
        <w:rPr>
          <w:rFonts w:ascii="Times New Roman" w:hAnsi="Times New Roman" w:cs="Times New Roman"/>
          <w:sz w:val="25"/>
          <w:szCs w:val="25"/>
        </w:rPr>
        <w:t>работником</w:t>
      </w:r>
      <w:r w:rsidRPr="00A33989">
        <w:rPr>
          <w:rFonts w:ascii="Times New Roman" w:hAnsi="Times New Roman" w:cs="Times New Roman"/>
          <w:sz w:val="25"/>
          <w:szCs w:val="25"/>
        </w:rPr>
        <w:t xml:space="preserve"> положений </w:t>
      </w:r>
      <w:r w:rsidR="00C372E1" w:rsidRPr="00A33989">
        <w:rPr>
          <w:rFonts w:ascii="Times New Roman" w:hAnsi="Times New Roman" w:cs="Times New Roman"/>
          <w:sz w:val="25"/>
          <w:szCs w:val="25"/>
        </w:rPr>
        <w:t>К</w:t>
      </w:r>
      <w:r w:rsidRPr="00A33989">
        <w:rPr>
          <w:rFonts w:ascii="Times New Roman" w:hAnsi="Times New Roman" w:cs="Times New Roman"/>
          <w:sz w:val="25"/>
          <w:szCs w:val="25"/>
        </w:rPr>
        <w:t>одекса</w:t>
      </w:r>
      <w:r w:rsidR="00C372E1" w:rsidRPr="00A33989">
        <w:rPr>
          <w:rFonts w:ascii="Times New Roman" w:hAnsi="Times New Roman" w:cs="Times New Roman"/>
          <w:sz w:val="25"/>
          <w:szCs w:val="25"/>
        </w:rPr>
        <w:t xml:space="preserve"> этики</w:t>
      </w:r>
      <w:r w:rsidRPr="00A33989">
        <w:rPr>
          <w:rFonts w:ascii="Times New Roman" w:hAnsi="Times New Roman" w:cs="Times New Roman"/>
          <w:sz w:val="25"/>
          <w:szCs w:val="25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A33989" w:rsidSect="0045724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9FE5" w14:textId="77777777" w:rsidR="00B852F5" w:rsidRDefault="00B852F5">
      <w:pPr>
        <w:spacing w:after="0" w:line="240" w:lineRule="auto"/>
      </w:pPr>
      <w:r>
        <w:separator/>
      </w:r>
    </w:p>
  </w:endnote>
  <w:endnote w:type="continuationSeparator" w:id="0">
    <w:p w14:paraId="665C7A93" w14:textId="77777777" w:rsidR="00B852F5" w:rsidRDefault="00B8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F68" w14:textId="77777777" w:rsidR="00B852F5" w:rsidRDefault="00B852F5">
      <w:pPr>
        <w:spacing w:after="0" w:line="240" w:lineRule="auto"/>
      </w:pPr>
      <w:r>
        <w:separator/>
      </w:r>
    </w:p>
  </w:footnote>
  <w:footnote w:type="continuationSeparator" w:id="0">
    <w:p w14:paraId="3FF03FF4" w14:textId="77777777" w:rsidR="00B852F5" w:rsidRDefault="00B8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474E" w14:textId="4AB5B5BB" w:rsidR="00234FEF" w:rsidRPr="00151E93" w:rsidRDefault="00234FEF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BE5"/>
    <w:multiLevelType w:val="hybridMultilevel"/>
    <w:tmpl w:val="58924C0C"/>
    <w:lvl w:ilvl="0" w:tplc="662656A0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113ED"/>
    <w:multiLevelType w:val="hybridMultilevel"/>
    <w:tmpl w:val="454CF4AA"/>
    <w:lvl w:ilvl="0" w:tplc="647679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7ACA"/>
    <w:multiLevelType w:val="hybridMultilevel"/>
    <w:tmpl w:val="F8EE7DD0"/>
    <w:lvl w:ilvl="0" w:tplc="3EA48B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99058F"/>
    <w:multiLevelType w:val="hybridMultilevel"/>
    <w:tmpl w:val="7E7266D2"/>
    <w:lvl w:ilvl="0" w:tplc="5C2C57F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340041"/>
    <w:multiLevelType w:val="hybridMultilevel"/>
    <w:tmpl w:val="E1BC7B72"/>
    <w:lvl w:ilvl="0" w:tplc="6476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3F3B12"/>
    <w:multiLevelType w:val="hybridMultilevel"/>
    <w:tmpl w:val="B592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C9C657D"/>
    <w:multiLevelType w:val="hybridMultilevel"/>
    <w:tmpl w:val="2492725E"/>
    <w:lvl w:ilvl="0" w:tplc="662656A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0A0D79"/>
    <w:multiLevelType w:val="hybridMultilevel"/>
    <w:tmpl w:val="6EAC3D30"/>
    <w:lvl w:ilvl="0" w:tplc="7C3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7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4CD2"/>
    <w:multiLevelType w:val="hybridMultilevel"/>
    <w:tmpl w:val="D318FE42"/>
    <w:lvl w:ilvl="0" w:tplc="647679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953703"/>
    <w:multiLevelType w:val="hybridMultilevel"/>
    <w:tmpl w:val="411C367C"/>
    <w:lvl w:ilvl="0" w:tplc="3EA4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72ABB"/>
    <w:multiLevelType w:val="hybridMultilevel"/>
    <w:tmpl w:val="330802D2"/>
    <w:lvl w:ilvl="0" w:tplc="53A09B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00B60"/>
    <w:multiLevelType w:val="hybridMultilevel"/>
    <w:tmpl w:val="3B7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35"/>
  </w:num>
  <w:num w:numId="4">
    <w:abstractNumId w:val="2"/>
  </w:num>
  <w:num w:numId="5">
    <w:abstractNumId w:val="0"/>
  </w:num>
  <w:num w:numId="6">
    <w:abstractNumId w:val="28"/>
  </w:num>
  <w:num w:numId="7">
    <w:abstractNumId w:val="21"/>
  </w:num>
  <w:num w:numId="8">
    <w:abstractNumId w:val="33"/>
  </w:num>
  <w:num w:numId="9">
    <w:abstractNumId w:val="10"/>
  </w:num>
  <w:num w:numId="10">
    <w:abstractNumId w:val="12"/>
  </w:num>
  <w:num w:numId="11">
    <w:abstractNumId w:val="24"/>
  </w:num>
  <w:num w:numId="12">
    <w:abstractNumId w:val="31"/>
  </w:num>
  <w:num w:numId="13">
    <w:abstractNumId w:val="3"/>
  </w:num>
  <w:num w:numId="14">
    <w:abstractNumId w:val="16"/>
  </w:num>
  <w:num w:numId="15">
    <w:abstractNumId w:val="30"/>
  </w:num>
  <w:num w:numId="16">
    <w:abstractNumId w:val="23"/>
  </w:num>
  <w:num w:numId="17">
    <w:abstractNumId w:val="34"/>
  </w:num>
  <w:num w:numId="18">
    <w:abstractNumId w:val="19"/>
  </w:num>
  <w:num w:numId="19">
    <w:abstractNumId w:val="27"/>
  </w:num>
  <w:num w:numId="20">
    <w:abstractNumId w:val="17"/>
  </w:num>
  <w:num w:numId="21">
    <w:abstractNumId w:val="14"/>
  </w:num>
  <w:num w:numId="22">
    <w:abstractNumId w:val="7"/>
  </w:num>
  <w:num w:numId="23">
    <w:abstractNumId w:val="26"/>
  </w:num>
  <w:num w:numId="24">
    <w:abstractNumId w:val="36"/>
  </w:num>
  <w:num w:numId="25">
    <w:abstractNumId w:val="22"/>
  </w:num>
  <w:num w:numId="26">
    <w:abstractNumId w:val="32"/>
  </w:num>
  <w:num w:numId="27">
    <w:abstractNumId w:val="11"/>
  </w:num>
  <w:num w:numId="28">
    <w:abstractNumId w:val="8"/>
  </w:num>
  <w:num w:numId="29">
    <w:abstractNumId w:val="4"/>
  </w:num>
  <w:num w:numId="30">
    <w:abstractNumId w:val="18"/>
  </w:num>
  <w:num w:numId="31">
    <w:abstractNumId w:val="29"/>
  </w:num>
  <w:num w:numId="32">
    <w:abstractNumId w:val="6"/>
  </w:num>
  <w:num w:numId="33">
    <w:abstractNumId w:val="13"/>
  </w:num>
  <w:num w:numId="34">
    <w:abstractNumId w:val="1"/>
  </w:num>
  <w:num w:numId="35">
    <w:abstractNumId w:val="25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54EEE"/>
    <w:rsid w:val="000577A6"/>
    <w:rsid w:val="00065AF2"/>
    <w:rsid w:val="00070E5E"/>
    <w:rsid w:val="000904E8"/>
    <w:rsid w:val="000A15E9"/>
    <w:rsid w:val="000A29B3"/>
    <w:rsid w:val="000B0D56"/>
    <w:rsid w:val="000B390D"/>
    <w:rsid w:val="000B7FDC"/>
    <w:rsid w:val="000F2459"/>
    <w:rsid w:val="000F399C"/>
    <w:rsid w:val="001021FD"/>
    <w:rsid w:val="00106AA9"/>
    <w:rsid w:val="0011256A"/>
    <w:rsid w:val="00112A73"/>
    <w:rsid w:val="00132110"/>
    <w:rsid w:val="001350B3"/>
    <w:rsid w:val="00151E93"/>
    <w:rsid w:val="00155487"/>
    <w:rsid w:val="00183033"/>
    <w:rsid w:val="00192B68"/>
    <w:rsid w:val="00193AFD"/>
    <w:rsid w:val="001A358E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9C5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05F6"/>
    <w:rsid w:val="003C514A"/>
    <w:rsid w:val="003C6498"/>
    <w:rsid w:val="003D44DA"/>
    <w:rsid w:val="003D6B92"/>
    <w:rsid w:val="003F32CC"/>
    <w:rsid w:val="003F7844"/>
    <w:rsid w:val="00400666"/>
    <w:rsid w:val="004156AA"/>
    <w:rsid w:val="004532A5"/>
    <w:rsid w:val="00454325"/>
    <w:rsid w:val="00457243"/>
    <w:rsid w:val="00466DD6"/>
    <w:rsid w:val="0048589C"/>
    <w:rsid w:val="00496CB9"/>
    <w:rsid w:val="004A7F88"/>
    <w:rsid w:val="004C50B3"/>
    <w:rsid w:val="004D1038"/>
    <w:rsid w:val="004F4048"/>
    <w:rsid w:val="005128D0"/>
    <w:rsid w:val="00521B92"/>
    <w:rsid w:val="00537C2D"/>
    <w:rsid w:val="00550CAF"/>
    <w:rsid w:val="00561F4B"/>
    <w:rsid w:val="005A0D76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2A28"/>
    <w:rsid w:val="006539D7"/>
    <w:rsid w:val="00654253"/>
    <w:rsid w:val="006543C0"/>
    <w:rsid w:val="0068183C"/>
    <w:rsid w:val="006A099E"/>
    <w:rsid w:val="006A630B"/>
    <w:rsid w:val="006D0C63"/>
    <w:rsid w:val="006F6954"/>
    <w:rsid w:val="007133D6"/>
    <w:rsid w:val="007274D0"/>
    <w:rsid w:val="00737DF0"/>
    <w:rsid w:val="007521E5"/>
    <w:rsid w:val="007533C1"/>
    <w:rsid w:val="007914CF"/>
    <w:rsid w:val="007C7FF6"/>
    <w:rsid w:val="007E4D2A"/>
    <w:rsid w:val="007F0F24"/>
    <w:rsid w:val="0080671D"/>
    <w:rsid w:val="008132DE"/>
    <w:rsid w:val="00813B57"/>
    <w:rsid w:val="0083112C"/>
    <w:rsid w:val="00837C56"/>
    <w:rsid w:val="008404BB"/>
    <w:rsid w:val="0085745A"/>
    <w:rsid w:val="00865395"/>
    <w:rsid w:val="008749BB"/>
    <w:rsid w:val="008B61BE"/>
    <w:rsid w:val="008C79DF"/>
    <w:rsid w:val="00922F5F"/>
    <w:rsid w:val="009237A3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9F3500"/>
    <w:rsid w:val="00A109A8"/>
    <w:rsid w:val="00A14219"/>
    <w:rsid w:val="00A22517"/>
    <w:rsid w:val="00A33989"/>
    <w:rsid w:val="00A54EF9"/>
    <w:rsid w:val="00A73E8F"/>
    <w:rsid w:val="00AA0349"/>
    <w:rsid w:val="00AA7F24"/>
    <w:rsid w:val="00AE3075"/>
    <w:rsid w:val="00B13266"/>
    <w:rsid w:val="00B1452B"/>
    <w:rsid w:val="00B301CB"/>
    <w:rsid w:val="00B36A63"/>
    <w:rsid w:val="00B43743"/>
    <w:rsid w:val="00B7019E"/>
    <w:rsid w:val="00B70DED"/>
    <w:rsid w:val="00B852F5"/>
    <w:rsid w:val="00B8606B"/>
    <w:rsid w:val="00BA3317"/>
    <w:rsid w:val="00BB1FEB"/>
    <w:rsid w:val="00BB6A3E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72AFC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CE2"/>
    <w:rsid w:val="00ED1D66"/>
    <w:rsid w:val="00ED566C"/>
    <w:rsid w:val="00F05C11"/>
    <w:rsid w:val="00F25EC4"/>
    <w:rsid w:val="00F40C2D"/>
    <w:rsid w:val="00F44C59"/>
    <w:rsid w:val="00F5136A"/>
    <w:rsid w:val="00F5387D"/>
    <w:rsid w:val="00F8335B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D368-9E0B-42E8-B0CB-70CB701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15</cp:revision>
  <cp:lastPrinted>2025-03-12T12:22:00Z</cp:lastPrinted>
  <dcterms:created xsi:type="dcterms:W3CDTF">2024-09-25T08:04:00Z</dcterms:created>
  <dcterms:modified xsi:type="dcterms:W3CDTF">2025-03-27T08:46:00Z</dcterms:modified>
</cp:coreProperties>
</file>